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F7" w:rsidRPr="003B06A1" w:rsidRDefault="00DF5488" w:rsidP="008741F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F584306" wp14:editId="0810112E">
            <wp:simplePos x="0" y="0"/>
            <wp:positionH relativeFrom="column">
              <wp:posOffset>4540885</wp:posOffset>
            </wp:positionH>
            <wp:positionV relativeFrom="paragraph">
              <wp:posOffset>-361950</wp:posOffset>
            </wp:positionV>
            <wp:extent cx="1724025" cy="1610360"/>
            <wp:effectExtent l="0" t="0" r="9525" b="8890"/>
            <wp:wrapThrough wrapText="bothSides">
              <wp:wrapPolygon edited="0">
                <wp:start x="0" y="0"/>
                <wp:lineTo x="0" y="21464"/>
                <wp:lineTo x="21481" y="21464"/>
                <wp:lineTo x="21481" y="0"/>
                <wp:lineTo x="0" y="0"/>
              </wp:wrapPolygon>
            </wp:wrapThrough>
            <wp:docPr id="1" name="Picture 1" descr="medium_white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_white_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488" w:rsidRPr="003B06A1" w:rsidRDefault="00DF5488" w:rsidP="00382696">
      <w:pPr>
        <w:jc w:val="center"/>
        <w:rPr>
          <w:b/>
          <w:sz w:val="24"/>
          <w:szCs w:val="24"/>
          <w:u w:val="single"/>
        </w:rPr>
      </w:pPr>
    </w:p>
    <w:p w:rsidR="00DF5488" w:rsidRPr="003B06A1" w:rsidRDefault="00DF5488" w:rsidP="00382696">
      <w:pPr>
        <w:jc w:val="center"/>
        <w:rPr>
          <w:b/>
          <w:sz w:val="24"/>
          <w:szCs w:val="24"/>
          <w:u w:val="single"/>
        </w:rPr>
      </w:pPr>
    </w:p>
    <w:p w:rsidR="00DF5488" w:rsidRPr="003B06A1" w:rsidRDefault="00DF5488" w:rsidP="00F74D80">
      <w:pPr>
        <w:rPr>
          <w:b/>
          <w:sz w:val="24"/>
          <w:szCs w:val="24"/>
          <w:u w:val="single"/>
        </w:rPr>
      </w:pPr>
    </w:p>
    <w:p w:rsidR="006D0CC4" w:rsidRDefault="00EE07A4" w:rsidP="00B94FE1">
      <w:pPr>
        <w:jc w:val="center"/>
        <w:rPr>
          <w:b/>
          <w:sz w:val="24"/>
          <w:szCs w:val="24"/>
          <w:u w:val="single"/>
        </w:rPr>
      </w:pPr>
      <w:r w:rsidRPr="00B94FE1">
        <w:rPr>
          <w:b/>
          <w:sz w:val="24"/>
          <w:szCs w:val="24"/>
          <w:u w:val="single"/>
        </w:rPr>
        <w:t>Junior/Trainee</w:t>
      </w:r>
      <w:r>
        <w:rPr>
          <w:b/>
          <w:sz w:val="24"/>
          <w:szCs w:val="24"/>
          <w:u w:val="single"/>
        </w:rPr>
        <w:t xml:space="preserve"> </w:t>
      </w:r>
      <w:r w:rsidR="007E5C4A">
        <w:rPr>
          <w:b/>
          <w:sz w:val="24"/>
          <w:szCs w:val="24"/>
          <w:u w:val="single"/>
        </w:rPr>
        <w:t>ICT Developer/Programmer</w:t>
      </w:r>
    </w:p>
    <w:p w:rsidR="005A7469" w:rsidRPr="003B06A1" w:rsidRDefault="005A7469" w:rsidP="005A7469">
      <w:pPr>
        <w:rPr>
          <w:b/>
          <w:sz w:val="24"/>
          <w:szCs w:val="24"/>
          <w:u w:val="single"/>
        </w:rPr>
      </w:pPr>
      <w:r w:rsidRPr="003B06A1">
        <w:rPr>
          <w:b/>
          <w:sz w:val="24"/>
          <w:szCs w:val="24"/>
          <w:u w:val="single"/>
        </w:rPr>
        <w:t>Job Specification:</w:t>
      </w:r>
    </w:p>
    <w:p w:rsidR="005A7469" w:rsidRPr="006D0CC4" w:rsidRDefault="005A7469" w:rsidP="007E5C4A">
      <w:pPr>
        <w:rPr>
          <w:b/>
          <w:sz w:val="24"/>
          <w:szCs w:val="24"/>
          <w:u w:val="single"/>
        </w:rPr>
      </w:pPr>
      <w:r w:rsidRPr="003B06A1">
        <w:rPr>
          <w:b/>
          <w:sz w:val="24"/>
          <w:szCs w:val="24"/>
        </w:rPr>
        <w:t>Post title:</w:t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</w:r>
      <w:r w:rsidR="007E5C4A" w:rsidRPr="007E5C4A">
        <w:rPr>
          <w:sz w:val="24"/>
          <w:szCs w:val="24"/>
        </w:rPr>
        <w:t>ICT Developer/Programmer</w:t>
      </w:r>
    </w:p>
    <w:p w:rsidR="005A7469" w:rsidRPr="003B06A1" w:rsidRDefault="005A7469" w:rsidP="005A7469">
      <w:pPr>
        <w:rPr>
          <w:sz w:val="24"/>
          <w:szCs w:val="24"/>
        </w:rPr>
      </w:pPr>
      <w:r w:rsidRPr="003B06A1">
        <w:rPr>
          <w:b/>
          <w:sz w:val="24"/>
          <w:szCs w:val="24"/>
        </w:rPr>
        <w:t>Employed by:</w:t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</w:r>
      <w:r w:rsidRPr="003B06A1">
        <w:rPr>
          <w:sz w:val="24"/>
          <w:szCs w:val="24"/>
        </w:rPr>
        <w:tab/>
        <w:t xml:space="preserve">Clifton </w:t>
      </w:r>
      <w:r w:rsidR="00DF5488" w:rsidRPr="003B06A1">
        <w:rPr>
          <w:sz w:val="24"/>
          <w:szCs w:val="24"/>
        </w:rPr>
        <w:t>EMAG Ltd</w:t>
      </w:r>
    </w:p>
    <w:p w:rsidR="005A7469" w:rsidRPr="003B06A1" w:rsidRDefault="005A7469" w:rsidP="005A7469">
      <w:pPr>
        <w:ind w:left="3600" w:hanging="3600"/>
        <w:rPr>
          <w:sz w:val="24"/>
          <w:szCs w:val="24"/>
        </w:rPr>
      </w:pPr>
      <w:r w:rsidRPr="003B06A1">
        <w:rPr>
          <w:b/>
          <w:sz w:val="24"/>
          <w:szCs w:val="24"/>
        </w:rPr>
        <w:t>Accountable to:</w:t>
      </w:r>
      <w:r w:rsidR="00DF5488" w:rsidRPr="003B06A1">
        <w:rPr>
          <w:sz w:val="24"/>
          <w:szCs w:val="24"/>
        </w:rPr>
        <w:tab/>
        <w:t>Directors Clifton EMAG Ltd</w:t>
      </w:r>
    </w:p>
    <w:p w:rsidR="005A7469" w:rsidRPr="003B06A1" w:rsidRDefault="005A7469" w:rsidP="005A7469">
      <w:pPr>
        <w:ind w:left="3600" w:hanging="3600"/>
        <w:rPr>
          <w:sz w:val="24"/>
          <w:szCs w:val="24"/>
        </w:rPr>
      </w:pPr>
      <w:r w:rsidRPr="003B06A1">
        <w:rPr>
          <w:b/>
          <w:sz w:val="24"/>
          <w:szCs w:val="24"/>
        </w:rPr>
        <w:t>Hours:</w:t>
      </w:r>
      <w:r w:rsidR="00474A37" w:rsidRPr="003B06A1">
        <w:rPr>
          <w:sz w:val="24"/>
          <w:szCs w:val="24"/>
        </w:rPr>
        <w:tab/>
        <w:t>37</w:t>
      </w:r>
      <w:r w:rsidR="006D0CC4">
        <w:rPr>
          <w:sz w:val="24"/>
          <w:szCs w:val="24"/>
        </w:rPr>
        <w:t>.5</w:t>
      </w:r>
      <w:r w:rsidR="00382696" w:rsidRPr="003B06A1">
        <w:rPr>
          <w:sz w:val="24"/>
          <w:szCs w:val="24"/>
        </w:rPr>
        <w:t xml:space="preserve"> </w:t>
      </w:r>
      <w:r w:rsidR="00474A37" w:rsidRPr="003B06A1">
        <w:rPr>
          <w:sz w:val="24"/>
          <w:szCs w:val="24"/>
        </w:rPr>
        <w:t>hours</w:t>
      </w:r>
      <w:r w:rsidR="00382696" w:rsidRPr="003B06A1">
        <w:rPr>
          <w:sz w:val="24"/>
          <w:szCs w:val="24"/>
        </w:rPr>
        <w:t>/week</w:t>
      </w:r>
    </w:p>
    <w:p w:rsidR="005A7469" w:rsidRPr="003B06A1" w:rsidRDefault="005A7469" w:rsidP="005A7469">
      <w:pPr>
        <w:ind w:left="3600" w:hanging="3600"/>
        <w:rPr>
          <w:sz w:val="24"/>
          <w:szCs w:val="24"/>
        </w:rPr>
      </w:pPr>
      <w:r w:rsidRPr="003B06A1">
        <w:rPr>
          <w:b/>
          <w:sz w:val="24"/>
          <w:szCs w:val="24"/>
        </w:rPr>
        <w:t>Location:</w:t>
      </w:r>
      <w:r w:rsidR="006A1E5C" w:rsidRPr="003B06A1">
        <w:rPr>
          <w:sz w:val="24"/>
          <w:szCs w:val="24"/>
        </w:rPr>
        <w:tab/>
        <w:t>The Caretaker’s House, St Ann’s J &amp; I School</w:t>
      </w:r>
    </w:p>
    <w:p w:rsidR="006F4E8A" w:rsidRDefault="005A7469" w:rsidP="006A1E5C">
      <w:pPr>
        <w:ind w:left="3600" w:hanging="3600"/>
        <w:rPr>
          <w:sz w:val="24"/>
          <w:szCs w:val="24"/>
        </w:rPr>
      </w:pPr>
      <w:r w:rsidRPr="003B06A1">
        <w:rPr>
          <w:b/>
          <w:sz w:val="24"/>
          <w:szCs w:val="24"/>
        </w:rPr>
        <w:t>Salary:</w:t>
      </w:r>
      <w:r w:rsidR="006D0CC4">
        <w:rPr>
          <w:sz w:val="24"/>
          <w:szCs w:val="24"/>
        </w:rPr>
        <w:tab/>
        <w:t>£18</w:t>
      </w:r>
      <w:r w:rsidRPr="003B06A1">
        <w:rPr>
          <w:sz w:val="24"/>
          <w:szCs w:val="24"/>
        </w:rPr>
        <w:t>,000</w:t>
      </w:r>
      <w:r w:rsidR="006A1E5C" w:rsidRPr="003B06A1">
        <w:rPr>
          <w:sz w:val="24"/>
          <w:szCs w:val="24"/>
        </w:rPr>
        <w:t xml:space="preserve"> </w:t>
      </w:r>
    </w:p>
    <w:p w:rsidR="006D0CC4" w:rsidRPr="003B06A1" w:rsidRDefault="006D0CC4" w:rsidP="006A1E5C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sz w:val="24"/>
          <w:szCs w:val="24"/>
        </w:rPr>
        <w:tab/>
        <w:t>Fixed term for</w:t>
      </w:r>
      <w:r w:rsidR="007E5C4A">
        <w:rPr>
          <w:sz w:val="24"/>
          <w:szCs w:val="24"/>
        </w:rPr>
        <w:t xml:space="preserve"> 6 months, with the likelihood of </w:t>
      </w:r>
      <w:r w:rsidR="00904DF6">
        <w:rPr>
          <w:sz w:val="24"/>
          <w:szCs w:val="24"/>
        </w:rPr>
        <w:t>a permanen</w:t>
      </w:r>
      <w:r w:rsidR="007E5C4A">
        <w:rPr>
          <w:sz w:val="24"/>
          <w:szCs w:val="24"/>
        </w:rPr>
        <w:t>t contract after this period</w:t>
      </w:r>
    </w:p>
    <w:p w:rsidR="00F74D80" w:rsidRPr="00F74D80" w:rsidRDefault="00F74D80" w:rsidP="00630B31">
      <w:pPr>
        <w:rPr>
          <w:b/>
          <w:sz w:val="24"/>
          <w:szCs w:val="24"/>
          <w:u w:val="single"/>
          <w:lang w:eastAsia="en-GB"/>
        </w:rPr>
      </w:pPr>
      <w:r w:rsidRPr="00F74D80">
        <w:rPr>
          <w:b/>
          <w:sz w:val="24"/>
          <w:szCs w:val="24"/>
          <w:u w:val="single"/>
          <w:lang w:eastAsia="en-GB"/>
        </w:rPr>
        <w:t>Job description</w:t>
      </w:r>
    </w:p>
    <w:p w:rsidR="00293C09" w:rsidRPr="003B06A1" w:rsidRDefault="00293C09" w:rsidP="00630B31">
      <w:pPr>
        <w:rPr>
          <w:sz w:val="24"/>
          <w:szCs w:val="24"/>
          <w:lang w:eastAsia="en-GB"/>
        </w:rPr>
      </w:pPr>
      <w:r w:rsidRPr="003B06A1">
        <w:rPr>
          <w:b/>
          <w:sz w:val="24"/>
          <w:szCs w:val="24"/>
          <w:lang w:eastAsia="en-GB"/>
        </w:rPr>
        <w:t>Purpose of the job:</w:t>
      </w:r>
      <w:r w:rsidRPr="003B06A1">
        <w:rPr>
          <w:sz w:val="24"/>
          <w:szCs w:val="24"/>
          <w:lang w:eastAsia="en-GB"/>
        </w:rPr>
        <w:tab/>
      </w:r>
      <w:r w:rsidRPr="003B06A1">
        <w:rPr>
          <w:sz w:val="24"/>
          <w:szCs w:val="24"/>
          <w:lang w:eastAsia="en-GB"/>
        </w:rPr>
        <w:tab/>
      </w:r>
    </w:p>
    <w:p w:rsidR="006A1E5C" w:rsidRPr="003B06A1" w:rsidRDefault="006A1E5C" w:rsidP="006A1E5C">
      <w:pPr>
        <w:rPr>
          <w:sz w:val="24"/>
          <w:szCs w:val="24"/>
          <w:lang w:eastAsia="en-GB"/>
        </w:rPr>
      </w:pPr>
      <w:r w:rsidRPr="003B06A1">
        <w:rPr>
          <w:sz w:val="24"/>
          <w:szCs w:val="24"/>
          <w:lang w:eastAsia="en-GB"/>
        </w:rPr>
        <w:t xml:space="preserve">To work as part of Clifton EMAG Ltd to deliver its mission and aims. </w:t>
      </w:r>
      <w:r w:rsidRPr="003B06A1">
        <w:rPr>
          <w:rFonts w:eastAsia="Times New Roman" w:cs="Arial"/>
          <w:sz w:val="24"/>
          <w:szCs w:val="24"/>
          <w:lang w:val="en" w:eastAsia="en-GB"/>
        </w:rPr>
        <w:t xml:space="preserve">This is a key role to support the development and expansion of our services. Clifton EMAG is a rapidly growing, local Company, which provides electronic assessment software to over 400 schools across the country. Clifton EMAG Ltd is a not-for-profit Company which supports Clifton Learning Partnership (Charity no 1142675), which in turn supports the local community. </w:t>
      </w:r>
      <w:r w:rsidRPr="003B06A1">
        <w:rPr>
          <w:rFonts w:eastAsia="Times New Roman" w:cs="Arial"/>
          <w:sz w:val="24"/>
          <w:szCs w:val="24"/>
          <w:lang w:eastAsia="en-GB"/>
        </w:rPr>
        <w:t xml:space="preserve">We are highly committed and energetic, constantly looking to evolve and improve our products and services. </w:t>
      </w:r>
    </w:p>
    <w:p w:rsidR="006A1E5C" w:rsidRPr="003B06A1" w:rsidRDefault="006A1E5C" w:rsidP="006A1E5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3B06A1">
        <w:rPr>
          <w:rFonts w:eastAsia="Times New Roman" w:cs="Arial"/>
          <w:sz w:val="24"/>
          <w:szCs w:val="24"/>
          <w:lang w:val="en" w:eastAsia="en-GB"/>
        </w:rPr>
        <w:t>You will</w:t>
      </w:r>
      <w:r w:rsidR="007E5C4A">
        <w:rPr>
          <w:rFonts w:eastAsia="Times New Roman" w:cs="Arial"/>
          <w:sz w:val="24"/>
          <w:szCs w:val="24"/>
          <w:lang w:val="en" w:eastAsia="en-GB"/>
        </w:rPr>
        <w:t xml:space="preserve"> work alongside our Director of Research and Development to </w:t>
      </w:r>
      <w:r w:rsidR="004715AD">
        <w:rPr>
          <w:rFonts w:eastAsia="Times New Roman" w:cs="Arial"/>
          <w:sz w:val="24"/>
          <w:szCs w:val="24"/>
          <w:lang w:val="en" w:eastAsia="en-GB"/>
        </w:rPr>
        <w:t xml:space="preserve">refine, develop and </w:t>
      </w:r>
      <w:r w:rsidR="004715AD" w:rsidRPr="00B94FE1">
        <w:rPr>
          <w:rFonts w:eastAsia="Times New Roman" w:cs="Arial"/>
          <w:sz w:val="24"/>
          <w:szCs w:val="24"/>
          <w:lang w:val="en" w:eastAsia="en-GB"/>
        </w:rPr>
        <w:t>program new</w:t>
      </w:r>
      <w:r w:rsidR="004715AD">
        <w:rPr>
          <w:rFonts w:eastAsia="Times New Roman" w:cs="Arial"/>
          <w:sz w:val="24"/>
          <w:szCs w:val="24"/>
          <w:lang w:val="en" w:eastAsia="en-GB"/>
        </w:rPr>
        <w:t xml:space="preserve"> software as well as maintaining and upgrading our customer database. You will be required to work within a small team as well as working independently. </w:t>
      </w:r>
      <w:r w:rsidRPr="003B06A1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4715AD">
        <w:rPr>
          <w:rFonts w:eastAsia="Times New Roman" w:cs="Arial"/>
          <w:sz w:val="24"/>
          <w:szCs w:val="24"/>
          <w:lang w:val="en" w:eastAsia="en-GB"/>
        </w:rPr>
        <w:t xml:space="preserve">There are some administrative tasks required to support our customer/sales team. There is also a requirement to communicate </w:t>
      </w:r>
      <w:r w:rsidR="004D0613">
        <w:rPr>
          <w:rFonts w:eastAsia="Times New Roman" w:cs="Arial"/>
          <w:sz w:val="24"/>
          <w:szCs w:val="24"/>
          <w:lang w:val="en" w:eastAsia="en-GB"/>
        </w:rPr>
        <w:t xml:space="preserve">with </w:t>
      </w:r>
      <w:r w:rsidR="004715AD">
        <w:rPr>
          <w:rFonts w:eastAsia="Times New Roman" w:cs="Arial"/>
          <w:sz w:val="24"/>
          <w:szCs w:val="24"/>
          <w:lang w:val="en" w:eastAsia="en-GB"/>
        </w:rPr>
        <w:t xml:space="preserve">and respond to </w:t>
      </w:r>
      <w:r w:rsidR="004D0613">
        <w:rPr>
          <w:rFonts w:eastAsia="Times New Roman" w:cs="Arial"/>
          <w:sz w:val="24"/>
          <w:szCs w:val="24"/>
          <w:lang w:val="en" w:eastAsia="en-GB"/>
        </w:rPr>
        <w:t xml:space="preserve">our </w:t>
      </w:r>
      <w:r w:rsidR="004715AD">
        <w:rPr>
          <w:rFonts w:eastAsia="Times New Roman" w:cs="Arial"/>
          <w:sz w:val="24"/>
          <w:szCs w:val="24"/>
          <w:lang w:val="en" w:eastAsia="en-GB"/>
        </w:rPr>
        <w:t>customer</w:t>
      </w:r>
      <w:r w:rsidR="004D0613">
        <w:rPr>
          <w:rFonts w:eastAsia="Times New Roman" w:cs="Arial"/>
          <w:sz w:val="24"/>
          <w:szCs w:val="24"/>
          <w:lang w:val="en" w:eastAsia="en-GB"/>
        </w:rPr>
        <w:t>s.</w:t>
      </w:r>
    </w:p>
    <w:p w:rsidR="00DF5488" w:rsidRPr="00DF5488" w:rsidRDefault="006A1E5C" w:rsidP="006A1E5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3B06A1">
        <w:rPr>
          <w:rFonts w:eastAsia="Times New Roman" w:cs="Arial"/>
          <w:sz w:val="24"/>
          <w:szCs w:val="24"/>
          <w:lang w:val="en" w:eastAsia="en-GB"/>
        </w:rPr>
        <w:t>This is an opportunity to learn all elements of the business with the potential for the right candidate to expand the role in the future.</w:t>
      </w:r>
    </w:p>
    <w:p w:rsidR="0009799E" w:rsidRDefault="0009799E" w:rsidP="006A1E5C">
      <w:pPr>
        <w:rPr>
          <w:rFonts w:cs="Arial"/>
          <w:b/>
          <w:sz w:val="24"/>
          <w:szCs w:val="24"/>
        </w:rPr>
      </w:pPr>
    </w:p>
    <w:p w:rsidR="006A1E5C" w:rsidRPr="0009799E" w:rsidRDefault="006A1E5C" w:rsidP="0009799E">
      <w:pPr>
        <w:spacing w:line="240" w:lineRule="auto"/>
        <w:rPr>
          <w:rFonts w:cs="Arial"/>
          <w:b/>
          <w:sz w:val="24"/>
          <w:szCs w:val="24"/>
        </w:rPr>
      </w:pPr>
      <w:r w:rsidRPr="003B06A1">
        <w:rPr>
          <w:rFonts w:cs="Arial"/>
          <w:b/>
          <w:sz w:val="24"/>
          <w:szCs w:val="24"/>
        </w:rPr>
        <w:lastRenderedPageBreak/>
        <w:t>Key responsibilities:</w:t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</w:r>
      <w:r w:rsidR="0009799E">
        <w:rPr>
          <w:rFonts w:cs="Arial"/>
          <w:b/>
          <w:sz w:val="24"/>
          <w:szCs w:val="24"/>
        </w:rPr>
        <w:tab/>
        <w:t xml:space="preserve">  </w:t>
      </w:r>
      <w:r w:rsidRPr="003B06A1">
        <w:rPr>
          <w:rFonts w:cs="Arial"/>
          <w:sz w:val="24"/>
          <w:szCs w:val="24"/>
        </w:rPr>
        <w:t>To:</w:t>
      </w:r>
    </w:p>
    <w:p w:rsidR="004D0613" w:rsidRPr="00B94FE1" w:rsidRDefault="006A1E5C" w:rsidP="0009799E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B06A1">
        <w:rPr>
          <w:rFonts w:cs="Arial"/>
          <w:sz w:val="24"/>
          <w:szCs w:val="24"/>
        </w:rPr>
        <w:t>Engage in product development</w:t>
      </w:r>
      <w:r w:rsidR="00B94FE1">
        <w:rPr>
          <w:rFonts w:cs="Arial"/>
          <w:sz w:val="24"/>
          <w:szCs w:val="24"/>
        </w:rPr>
        <w:t xml:space="preserve"> – (</w:t>
      </w:r>
      <w:r w:rsidR="004D0613" w:rsidRPr="00B94FE1">
        <w:rPr>
          <w:rFonts w:cs="Arial"/>
          <w:sz w:val="24"/>
          <w:szCs w:val="24"/>
        </w:rPr>
        <w:t>research, development and programming</w:t>
      </w:r>
      <w:r w:rsidR="00B94FE1">
        <w:rPr>
          <w:rFonts w:cs="Arial"/>
          <w:sz w:val="24"/>
          <w:szCs w:val="24"/>
        </w:rPr>
        <w:t>)</w:t>
      </w:r>
      <w:r w:rsidR="004D0613" w:rsidRPr="00B94FE1">
        <w:rPr>
          <w:rFonts w:cs="Arial"/>
          <w:sz w:val="24"/>
          <w:szCs w:val="24"/>
        </w:rPr>
        <w:t xml:space="preserve"> </w:t>
      </w:r>
    </w:p>
    <w:p w:rsidR="004D0613" w:rsidRPr="004D0613" w:rsidRDefault="004D0613" w:rsidP="0009799E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and develop our customer/</w:t>
      </w:r>
      <w:r w:rsidR="006A1E5C" w:rsidRPr="003B06A1">
        <w:rPr>
          <w:rFonts w:cs="Arial"/>
          <w:sz w:val="24"/>
          <w:szCs w:val="24"/>
        </w:rPr>
        <w:t>product database</w:t>
      </w:r>
    </w:p>
    <w:p w:rsidR="004D0613" w:rsidRPr="003B06A1" w:rsidRDefault="004D0613" w:rsidP="0009799E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B06A1">
        <w:rPr>
          <w:rFonts w:cs="Arial"/>
          <w:sz w:val="24"/>
          <w:szCs w:val="24"/>
        </w:rPr>
        <w:t>Provi</w:t>
      </w:r>
      <w:r>
        <w:rPr>
          <w:rFonts w:cs="Arial"/>
          <w:sz w:val="24"/>
          <w:szCs w:val="24"/>
        </w:rPr>
        <w:t xml:space="preserve">de technical support to </w:t>
      </w:r>
      <w:r w:rsidRPr="003B06A1">
        <w:rPr>
          <w:rFonts w:cs="Arial"/>
          <w:sz w:val="24"/>
          <w:szCs w:val="24"/>
        </w:rPr>
        <w:t>customers</w:t>
      </w:r>
    </w:p>
    <w:p w:rsidR="004D0613" w:rsidRPr="003B06A1" w:rsidRDefault="004D0613" w:rsidP="0009799E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administrative tasks to support the customer/sales team</w:t>
      </w:r>
    </w:p>
    <w:p w:rsidR="006A1E5C" w:rsidRPr="00B94FE1" w:rsidRDefault="006A1E5C" w:rsidP="00B94FE1">
      <w:pPr>
        <w:spacing w:after="0" w:line="240" w:lineRule="auto"/>
        <w:rPr>
          <w:rFonts w:cs="Arial"/>
          <w:sz w:val="24"/>
          <w:szCs w:val="24"/>
        </w:rPr>
      </w:pPr>
    </w:p>
    <w:p w:rsidR="006A1E5C" w:rsidRPr="003B06A1" w:rsidRDefault="006A1E5C" w:rsidP="006A1E5C">
      <w:pPr>
        <w:spacing w:after="0" w:line="240" w:lineRule="auto"/>
        <w:rPr>
          <w:rFonts w:eastAsia="Times New Roman" w:cs="Arial"/>
          <w:b/>
          <w:spacing w:val="-2"/>
          <w:sz w:val="24"/>
          <w:szCs w:val="24"/>
          <w:lang w:eastAsia="en-GB"/>
        </w:rPr>
      </w:pPr>
      <w:r w:rsidRPr="003B06A1">
        <w:rPr>
          <w:rFonts w:eastAsia="Times New Roman" w:cs="Arial"/>
          <w:b/>
          <w:spacing w:val="-2"/>
          <w:sz w:val="24"/>
          <w:szCs w:val="24"/>
          <w:lang w:eastAsia="en-GB"/>
        </w:rPr>
        <w:t>Other professional responsibilities:</w:t>
      </w:r>
    </w:p>
    <w:p w:rsidR="006A1E5C" w:rsidRPr="003B06A1" w:rsidRDefault="006A1E5C" w:rsidP="006A1E5C">
      <w:pPr>
        <w:tabs>
          <w:tab w:val="left" w:pos="2160"/>
        </w:tabs>
        <w:spacing w:after="0" w:line="240" w:lineRule="auto"/>
        <w:rPr>
          <w:rFonts w:eastAsia="Times New Roman" w:cs="Arial"/>
          <w:spacing w:val="-2"/>
          <w:sz w:val="24"/>
          <w:szCs w:val="24"/>
          <w:lang w:eastAsia="en-GB"/>
        </w:rPr>
      </w:pPr>
      <w:r w:rsidRPr="003B06A1">
        <w:rPr>
          <w:rFonts w:eastAsia="Times New Roman" w:cs="Arial"/>
          <w:spacing w:val="-2"/>
          <w:sz w:val="24"/>
          <w:szCs w:val="24"/>
          <w:lang w:eastAsia="en-GB"/>
        </w:rPr>
        <w:t>To</w:t>
      </w:r>
      <w:r w:rsidRPr="003B06A1">
        <w:rPr>
          <w:rFonts w:eastAsia="Times New Roman" w:cs="Arial"/>
          <w:spacing w:val="-2"/>
          <w:sz w:val="24"/>
          <w:szCs w:val="24"/>
          <w:lang w:eastAsia="en-GB"/>
        </w:rPr>
        <w:tab/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rPr>
          <w:sz w:val="24"/>
          <w:szCs w:val="24"/>
          <w:lang w:eastAsia="en-GB"/>
        </w:rPr>
      </w:pPr>
      <w:r w:rsidRPr="003B06A1">
        <w:rPr>
          <w:sz w:val="24"/>
          <w:szCs w:val="24"/>
          <w:lang w:eastAsia="en-GB"/>
        </w:rPr>
        <w:t>attend team meetings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pacing w:val="-2"/>
          <w:sz w:val="24"/>
          <w:szCs w:val="24"/>
          <w:lang w:eastAsia="en-GB"/>
        </w:rPr>
        <w:t>attend supervision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sz w:val="24"/>
          <w:szCs w:val="24"/>
          <w:lang w:eastAsia="en-GB"/>
        </w:rPr>
        <w:t>maintain level of skill and competency by accessing appropriate Continuing Professional Development opportunities</w:t>
      </w:r>
      <w:r w:rsidRPr="003B06A1">
        <w:rPr>
          <w:rFonts w:eastAsia="Times New Roman" w:cs="Arial"/>
          <w:spacing w:val="-2"/>
          <w:sz w:val="24"/>
          <w:szCs w:val="24"/>
          <w:lang w:eastAsia="en-GB"/>
        </w:rPr>
        <w:t xml:space="preserve"> 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pacing w:val="-2"/>
          <w:sz w:val="24"/>
          <w:szCs w:val="24"/>
          <w:lang w:eastAsia="en-GB"/>
        </w:rPr>
        <w:t>evaluate your own impact critically to improve effectiveness by adopting reflective practice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z w:val="24"/>
          <w:szCs w:val="24"/>
          <w:lang w:eastAsia="en-GB"/>
        </w:rPr>
        <w:t>comply with all Clifton EMAG Ltd policies and procedures</w:t>
      </w:r>
      <w:r w:rsidR="00B94FE1">
        <w:rPr>
          <w:rFonts w:eastAsia="Times New Roman" w:cs="Arial"/>
          <w:sz w:val="24"/>
          <w:szCs w:val="24"/>
          <w:lang w:eastAsia="en-GB"/>
        </w:rPr>
        <w:t xml:space="preserve"> including data protection and confidentiality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pacing w:val="-2"/>
          <w:sz w:val="24"/>
          <w:szCs w:val="24"/>
          <w:lang w:eastAsia="en-GB"/>
        </w:rPr>
        <w:t xml:space="preserve">establish effective working relationships and set a good example through presentation and personal and professional conduct 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rPr>
          <w:rFonts w:eastAsia="Calibri"/>
          <w:sz w:val="24"/>
          <w:szCs w:val="24"/>
        </w:rPr>
      </w:pPr>
      <w:r w:rsidRPr="003B06A1">
        <w:rPr>
          <w:rFonts w:eastAsia="Calibri"/>
          <w:sz w:val="24"/>
          <w:szCs w:val="24"/>
        </w:rPr>
        <w:t>work in a non-judgemental way, showing respect and sensitivity for all people</w:t>
      </w:r>
    </w:p>
    <w:p w:rsidR="006A1E5C" w:rsidRPr="003B06A1" w:rsidRDefault="006A1E5C" w:rsidP="006A1E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pacing w:val="-2"/>
          <w:sz w:val="24"/>
          <w:szCs w:val="24"/>
          <w:lang w:eastAsia="en-GB"/>
        </w:rPr>
        <w:t xml:space="preserve">take on any additional responsibilities which might from time to time be determined </w:t>
      </w:r>
    </w:p>
    <w:p w:rsidR="00BB769F" w:rsidRPr="003B06A1" w:rsidRDefault="006A1E5C" w:rsidP="00293C0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3B06A1">
        <w:rPr>
          <w:rFonts w:eastAsia="Times New Roman" w:cs="Arial"/>
          <w:sz w:val="24"/>
          <w:szCs w:val="24"/>
          <w:lang w:eastAsia="en-GB"/>
        </w:rPr>
        <w:t>support the Directors in the effective running of Clifton EMAG Ltd</w:t>
      </w:r>
    </w:p>
    <w:p w:rsidR="00BB769F" w:rsidRPr="003B06A1" w:rsidRDefault="00BB769F" w:rsidP="00293C0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293C09" w:rsidRDefault="00293C09" w:rsidP="00B94FE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en-GB"/>
        </w:rPr>
      </w:pPr>
      <w:r w:rsidRPr="00F74D80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Person specification </w:t>
      </w:r>
    </w:p>
    <w:p w:rsidR="00B94FE1" w:rsidRPr="00B94FE1" w:rsidRDefault="00B94FE1" w:rsidP="00B94FE1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en-GB"/>
        </w:rPr>
      </w:pPr>
    </w:p>
    <w:tbl>
      <w:tblPr>
        <w:tblStyle w:val="TableGrid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275"/>
        <w:gridCol w:w="2410"/>
      </w:tblGrid>
      <w:tr w:rsidR="00293C09" w:rsidRPr="003B06A1" w:rsidTr="00B94FE1">
        <w:tc>
          <w:tcPr>
            <w:tcW w:w="5529" w:type="dxa"/>
          </w:tcPr>
          <w:p w:rsidR="00293C09" w:rsidRPr="003B06A1" w:rsidRDefault="00293C09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C09" w:rsidRPr="003B06A1" w:rsidRDefault="00293C09" w:rsidP="00293C0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75" w:type="dxa"/>
          </w:tcPr>
          <w:p w:rsidR="00293C09" w:rsidRPr="003B06A1" w:rsidRDefault="00293C09" w:rsidP="00293C0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410" w:type="dxa"/>
          </w:tcPr>
          <w:p w:rsidR="00293C09" w:rsidRPr="003B06A1" w:rsidRDefault="00293C09" w:rsidP="00293C0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Method of assessment</w:t>
            </w:r>
          </w:p>
        </w:tc>
      </w:tr>
      <w:tr w:rsidR="00293C09" w:rsidRPr="003B06A1" w:rsidTr="00B94FE1">
        <w:tc>
          <w:tcPr>
            <w:tcW w:w="10348" w:type="dxa"/>
            <w:gridSpan w:val="4"/>
          </w:tcPr>
          <w:p w:rsidR="00293C09" w:rsidRPr="003B06A1" w:rsidRDefault="00293C09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QUALIFICATIONS</w:t>
            </w:r>
          </w:p>
        </w:tc>
      </w:tr>
      <w:tr w:rsidR="00E6484E" w:rsidRPr="003B06A1" w:rsidTr="00B94FE1">
        <w:tc>
          <w:tcPr>
            <w:tcW w:w="5529" w:type="dxa"/>
          </w:tcPr>
          <w:p w:rsidR="00E6484E" w:rsidRPr="003B06A1" w:rsidRDefault="00E6484E" w:rsidP="00893281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  <w:lang w:val="en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  <w:lang w:val="en"/>
              </w:rPr>
              <w:t>NQF Level 3 qualification e.g. AS and A levels, NVQs Level 3, Applied A levels, BTEC First certificates and Diplomas or NQF Level 4 certificates of higher education or evidence of the equivalent level of knowledge gained through work experience</w:t>
            </w:r>
          </w:p>
        </w:tc>
        <w:tc>
          <w:tcPr>
            <w:tcW w:w="1134" w:type="dxa"/>
          </w:tcPr>
          <w:p w:rsidR="00E6484E" w:rsidRPr="003B06A1" w:rsidRDefault="00E6484E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E6484E" w:rsidRPr="003B06A1" w:rsidRDefault="00E6484E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84E" w:rsidRPr="003B06A1" w:rsidRDefault="00E6484E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certificates</w:t>
            </w:r>
          </w:p>
        </w:tc>
      </w:tr>
      <w:tr w:rsidR="00293C09" w:rsidRPr="003B06A1" w:rsidTr="00B94FE1">
        <w:tc>
          <w:tcPr>
            <w:tcW w:w="10348" w:type="dxa"/>
            <w:gridSpan w:val="4"/>
          </w:tcPr>
          <w:p w:rsidR="00293C09" w:rsidRPr="003B06A1" w:rsidRDefault="00E6484E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 xml:space="preserve">KNOWLEDGE &amp; </w:t>
            </w:r>
            <w:r w:rsidR="00293C09" w:rsidRPr="003B06A1">
              <w:rPr>
                <w:rFonts w:asciiTheme="minorHAnsi" w:hAnsiTheme="minorHAnsi" w:cs="Arial"/>
                <w:b/>
                <w:sz w:val="24"/>
                <w:szCs w:val="24"/>
              </w:rPr>
              <w:t>EXPERIENCE</w:t>
            </w:r>
          </w:p>
        </w:tc>
      </w:tr>
      <w:tr w:rsidR="00293C09" w:rsidRPr="003B06A1" w:rsidTr="00B94FE1">
        <w:tc>
          <w:tcPr>
            <w:tcW w:w="5529" w:type="dxa"/>
          </w:tcPr>
          <w:p w:rsidR="00293C09" w:rsidRPr="003B06A1" w:rsidRDefault="003B06A1" w:rsidP="003B06A1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  <w:lang w:val="en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  <w:lang w:val="en"/>
              </w:rPr>
              <w:t>Excellent ICT knowledge and competency</w:t>
            </w:r>
            <w:r w:rsidR="006D0CC4">
              <w:rPr>
                <w:rFonts w:asciiTheme="minorHAnsi" w:hAnsiTheme="minorHAnsi" w:cs="Arial"/>
                <w:sz w:val="24"/>
                <w:szCs w:val="24"/>
                <w:lang w:val="en"/>
              </w:rPr>
              <w:t>, including experience in MS Excel, MS Word, Databases – web: HTML5, CSS, JS and Classic ASP</w:t>
            </w:r>
          </w:p>
        </w:tc>
        <w:tc>
          <w:tcPr>
            <w:tcW w:w="1134" w:type="dxa"/>
          </w:tcPr>
          <w:p w:rsidR="00293C09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293C09" w:rsidRPr="003B06A1" w:rsidRDefault="00293C09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09" w:rsidRPr="003B06A1" w:rsidRDefault="00293C09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Application, interview &amp; references</w:t>
            </w:r>
          </w:p>
        </w:tc>
      </w:tr>
      <w:tr w:rsidR="00293C09" w:rsidRPr="003B06A1" w:rsidTr="00B94FE1">
        <w:tc>
          <w:tcPr>
            <w:tcW w:w="5529" w:type="dxa"/>
          </w:tcPr>
          <w:p w:rsidR="00293C09" w:rsidRPr="003B06A1" w:rsidRDefault="003B06A1" w:rsidP="00D30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Knowledge/experience of customer care</w:t>
            </w:r>
          </w:p>
        </w:tc>
        <w:tc>
          <w:tcPr>
            <w:tcW w:w="1134" w:type="dxa"/>
          </w:tcPr>
          <w:p w:rsidR="00293C09" w:rsidRPr="003B06A1" w:rsidRDefault="00293C09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C09" w:rsidRPr="003B06A1" w:rsidRDefault="006D0CC4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93C09" w:rsidRPr="003B06A1" w:rsidRDefault="00293C09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Application, interview &amp; references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6D0CC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 xml:space="preserve">Experience of managing administrative tasks 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Application, interview &amp; references</w:t>
            </w:r>
          </w:p>
        </w:tc>
      </w:tr>
      <w:tr w:rsidR="003B06A1" w:rsidRPr="003B06A1" w:rsidTr="00B94FE1">
        <w:tc>
          <w:tcPr>
            <w:tcW w:w="10348" w:type="dxa"/>
            <w:gridSpan w:val="4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SKILLS, COMPETENCIES &amp; BEHAVIOURS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Excellent communication skills, both written and oral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6A1" w:rsidRPr="003B06A1" w:rsidRDefault="00B94FE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lastRenderedPageBreak/>
              <w:t>Excellent interpersonal skills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6A1" w:rsidRPr="003B06A1" w:rsidRDefault="00B94FE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DF5488" w:rsidRDefault="003B06A1" w:rsidP="003B06A1">
            <w:pPr>
              <w:rPr>
                <w:rFonts w:asciiTheme="minorHAnsi" w:hAnsiTheme="minorHAnsi"/>
                <w:sz w:val="24"/>
                <w:szCs w:val="24"/>
              </w:rPr>
            </w:pPr>
            <w:r w:rsidRPr="003B06A1">
              <w:rPr>
                <w:rFonts w:asciiTheme="minorHAnsi" w:hAnsiTheme="minorHAnsi"/>
                <w:sz w:val="24"/>
                <w:szCs w:val="24"/>
              </w:rPr>
              <w:t>The abilit</w:t>
            </w:r>
            <w:r w:rsidR="00F34FE1">
              <w:rPr>
                <w:rFonts w:asciiTheme="minorHAnsi" w:hAnsiTheme="minorHAnsi"/>
                <w:sz w:val="24"/>
                <w:szCs w:val="24"/>
              </w:rPr>
              <w:t>y to plan, prioritise,  manage</w:t>
            </w:r>
            <w:r w:rsidRPr="003B06A1">
              <w:rPr>
                <w:rFonts w:asciiTheme="minorHAnsi" w:hAnsiTheme="minorHAnsi"/>
                <w:sz w:val="24"/>
                <w:szCs w:val="24"/>
              </w:rPr>
              <w:t xml:space="preserve"> own time and workload and work</w:t>
            </w:r>
            <w:r w:rsidRPr="00DF5488">
              <w:rPr>
                <w:rFonts w:asciiTheme="minorHAnsi" w:hAnsiTheme="minorHAnsi"/>
                <w:sz w:val="24"/>
                <w:szCs w:val="24"/>
              </w:rPr>
              <w:t xml:space="preserve"> to deadlines</w:t>
            </w:r>
          </w:p>
          <w:p w:rsidR="003B06A1" w:rsidRPr="003B06A1" w:rsidRDefault="003B06A1" w:rsidP="00C255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Demonstrate a positive commitment to own Continuing Professional Development  and respond  positively to the need to develop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 team player with a drive to work cooperatively and collaboratively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Ability to work flexibly and responsively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06A1" w:rsidRPr="003B06A1" w:rsidTr="00B94FE1">
        <w:tc>
          <w:tcPr>
            <w:tcW w:w="10348" w:type="dxa"/>
            <w:gridSpan w:val="4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PERSONAL QUALITIES &amp; ATTRIBUTES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Have a positive, flexible, solution-focussed outlook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293C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Demonstrate tenacity and a drive for excellence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  <w:tr w:rsidR="003B06A1" w:rsidRPr="003B06A1" w:rsidTr="00B94FE1">
        <w:tc>
          <w:tcPr>
            <w:tcW w:w="10348" w:type="dxa"/>
            <w:gridSpan w:val="4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b/>
                <w:sz w:val="24"/>
                <w:szCs w:val="24"/>
              </w:rPr>
              <w:t>OTHER</w:t>
            </w:r>
          </w:p>
        </w:tc>
      </w:tr>
      <w:tr w:rsidR="003B06A1" w:rsidRPr="003B06A1" w:rsidTr="00B94FE1">
        <w:tc>
          <w:tcPr>
            <w:tcW w:w="5529" w:type="dxa"/>
          </w:tcPr>
          <w:p w:rsidR="003B06A1" w:rsidRPr="003B06A1" w:rsidRDefault="003B06A1" w:rsidP="00D30D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The post may necessitate undertaking of duties outside normal office hours on occasions</w:t>
            </w:r>
          </w:p>
        </w:tc>
        <w:tc>
          <w:tcPr>
            <w:tcW w:w="1134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B06A1" w:rsidRPr="003B06A1" w:rsidRDefault="003B06A1" w:rsidP="00293C0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6A1" w:rsidRPr="003B06A1" w:rsidRDefault="003B06A1" w:rsidP="00B94FE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06A1">
              <w:rPr>
                <w:rFonts w:asciiTheme="minorHAnsi" w:hAnsiTheme="minorHAnsi" w:cs="Arial"/>
                <w:sz w:val="24"/>
                <w:szCs w:val="24"/>
              </w:rPr>
              <w:t>Application &amp; interview</w:t>
            </w:r>
          </w:p>
        </w:tc>
      </w:tr>
    </w:tbl>
    <w:p w:rsidR="00293C09" w:rsidRPr="003B06A1" w:rsidRDefault="00293C09" w:rsidP="00293C0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bookmarkStart w:id="0" w:name="_GoBack"/>
      <w:bookmarkEnd w:id="0"/>
    </w:p>
    <w:p w:rsidR="00293C09" w:rsidRPr="003B06A1" w:rsidRDefault="00293C09" w:rsidP="00293C0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080A12" w:rsidRPr="00F31815" w:rsidRDefault="003C306F" w:rsidP="00080A12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B</w:t>
      </w:r>
      <w:r w:rsidR="00F31815" w:rsidRPr="00F31815">
        <w:rPr>
          <w:rFonts w:eastAsia="Calibri" w:cs="Arial"/>
          <w:b/>
          <w:sz w:val="24"/>
          <w:szCs w:val="24"/>
        </w:rPr>
        <w:t>enefits</w:t>
      </w:r>
      <w:r>
        <w:rPr>
          <w:rFonts w:eastAsia="Calibri" w:cs="Arial"/>
          <w:b/>
          <w:sz w:val="24"/>
          <w:szCs w:val="24"/>
        </w:rPr>
        <w:t xml:space="preserve"> to you</w:t>
      </w:r>
      <w:r w:rsidR="00F31815" w:rsidRPr="00F31815">
        <w:rPr>
          <w:rFonts w:eastAsia="Calibri" w:cs="Arial"/>
          <w:b/>
          <w:sz w:val="24"/>
          <w:szCs w:val="24"/>
        </w:rPr>
        <w:t>:</w:t>
      </w:r>
    </w:p>
    <w:p w:rsidR="00F31815" w:rsidRDefault="00F31815" w:rsidP="00080A12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The post offers:</w:t>
      </w:r>
    </w:p>
    <w:p w:rsidR="00F31815" w:rsidRDefault="00F31815" w:rsidP="00F31815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 friendly, dynamic team, that welcomes and celebrates initiative</w:t>
      </w:r>
    </w:p>
    <w:p w:rsidR="00F31815" w:rsidRDefault="00F31815" w:rsidP="00F31815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The opportunity to work in a growing Company that rewards ambition and progression</w:t>
      </w:r>
    </w:p>
    <w:p w:rsidR="00F31815" w:rsidRDefault="00F31815" w:rsidP="00F31815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Continuous professional development opportunities</w:t>
      </w:r>
    </w:p>
    <w:p w:rsidR="00F31815" w:rsidRDefault="003C306F" w:rsidP="00F31815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Company pension</w:t>
      </w:r>
      <w:r w:rsidR="00F31815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(</w:t>
      </w:r>
      <w:r w:rsidR="00F31815">
        <w:rPr>
          <w:rFonts w:eastAsia="Calibri" w:cs="Arial"/>
          <w:sz w:val="24"/>
          <w:szCs w:val="24"/>
        </w:rPr>
        <w:t>available</w:t>
      </w:r>
      <w:r w:rsidR="004D0613">
        <w:rPr>
          <w:rFonts w:eastAsia="Calibri" w:cs="Arial"/>
          <w:sz w:val="24"/>
          <w:szCs w:val="24"/>
        </w:rPr>
        <w:t xml:space="preserve"> after qualifying period</w:t>
      </w:r>
      <w:r>
        <w:rPr>
          <w:rFonts w:eastAsia="Calibri" w:cs="Arial"/>
          <w:sz w:val="24"/>
          <w:szCs w:val="24"/>
        </w:rPr>
        <w:t>)</w:t>
      </w:r>
    </w:p>
    <w:p w:rsidR="00F31815" w:rsidRPr="00F31815" w:rsidRDefault="00F31815" w:rsidP="00F31815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Death-in-service benefit (after 3 months’ service)</w:t>
      </w:r>
    </w:p>
    <w:p w:rsidR="00193818" w:rsidRPr="0072050E" w:rsidRDefault="00254E8F">
      <w:pPr>
        <w:rPr>
          <w:rFonts w:eastAsia="Calibri" w:cs="Arial"/>
          <w:sz w:val="24"/>
          <w:szCs w:val="24"/>
        </w:rPr>
      </w:pPr>
    </w:p>
    <w:sectPr w:rsidR="00193818" w:rsidRPr="0072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090"/>
    <w:multiLevelType w:val="hybridMultilevel"/>
    <w:tmpl w:val="EEE0B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F6F18"/>
    <w:multiLevelType w:val="multilevel"/>
    <w:tmpl w:val="9432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12D39"/>
    <w:multiLevelType w:val="hybridMultilevel"/>
    <w:tmpl w:val="51328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45CC2"/>
    <w:multiLevelType w:val="hybridMultilevel"/>
    <w:tmpl w:val="CFB63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28E"/>
    <w:multiLevelType w:val="hybridMultilevel"/>
    <w:tmpl w:val="2B4ED4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29F5"/>
    <w:multiLevelType w:val="hybridMultilevel"/>
    <w:tmpl w:val="AF50FC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70099"/>
    <w:multiLevelType w:val="hybridMultilevel"/>
    <w:tmpl w:val="F44E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56B99"/>
    <w:multiLevelType w:val="hybridMultilevel"/>
    <w:tmpl w:val="1624D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032ED"/>
    <w:multiLevelType w:val="hybridMultilevel"/>
    <w:tmpl w:val="EB42F7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70E71"/>
    <w:multiLevelType w:val="multilevel"/>
    <w:tmpl w:val="88E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45774"/>
    <w:multiLevelType w:val="multilevel"/>
    <w:tmpl w:val="737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80658"/>
    <w:multiLevelType w:val="hybridMultilevel"/>
    <w:tmpl w:val="9F5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2014D"/>
    <w:multiLevelType w:val="hybridMultilevel"/>
    <w:tmpl w:val="464407EA"/>
    <w:lvl w:ilvl="0" w:tplc="B9AE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762A9"/>
    <w:multiLevelType w:val="hybridMultilevel"/>
    <w:tmpl w:val="8B4EA2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DB"/>
    <w:multiLevelType w:val="hybridMultilevel"/>
    <w:tmpl w:val="C40CBB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2A5605"/>
    <w:multiLevelType w:val="hybridMultilevel"/>
    <w:tmpl w:val="8E04B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56B67"/>
    <w:multiLevelType w:val="hybridMultilevel"/>
    <w:tmpl w:val="33CE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0788"/>
    <w:multiLevelType w:val="hybridMultilevel"/>
    <w:tmpl w:val="15CC71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A2675"/>
    <w:multiLevelType w:val="multilevel"/>
    <w:tmpl w:val="080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56F9E"/>
    <w:multiLevelType w:val="hybridMultilevel"/>
    <w:tmpl w:val="A5E008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B1A1C"/>
    <w:multiLevelType w:val="hybridMultilevel"/>
    <w:tmpl w:val="C0AE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D4447"/>
    <w:multiLevelType w:val="hybridMultilevel"/>
    <w:tmpl w:val="4CC8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36538"/>
    <w:multiLevelType w:val="hybridMultilevel"/>
    <w:tmpl w:val="C306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74AFB"/>
    <w:multiLevelType w:val="hybridMultilevel"/>
    <w:tmpl w:val="92D0C4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8F0891"/>
    <w:multiLevelType w:val="hybridMultilevel"/>
    <w:tmpl w:val="9370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36FBD"/>
    <w:multiLevelType w:val="hybridMultilevel"/>
    <w:tmpl w:val="CA9A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5"/>
  </w:num>
  <w:num w:numId="5">
    <w:abstractNumId w:val="19"/>
  </w:num>
  <w:num w:numId="6">
    <w:abstractNumId w:val="9"/>
  </w:num>
  <w:num w:numId="7">
    <w:abstractNumId w:val="23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4"/>
  </w:num>
  <w:num w:numId="14">
    <w:abstractNumId w:val="15"/>
  </w:num>
  <w:num w:numId="15">
    <w:abstractNumId w:val="16"/>
  </w:num>
  <w:num w:numId="16">
    <w:abstractNumId w:val="6"/>
  </w:num>
  <w:num w:numId="17">
    <w:abstractNumId w:val="21"/>
  </w:num>
  <w:num w:numId="18">
    <w:abstractNumId w:val="22"/>
  </w:num>
  <w:num w:numId="19">
    <w:abstractNumId w:val="25"/>
  </w:num>
  <w:num w:numId="20">
    <w:abstractNumId w:val="11"/>
  </w:num>
  <w:num w:numId="21">
    <w:abstractNumId w:val="4"/>
  </w:num>
  <w:num w:numId="22">
    <w:abstractNumId w:val="7"/>
  </w:num>
  <w:num w:numId="23">
    <w:abstractNumId w:val="13"/>
  </w:num>
  <w:num w:numId="24">
    <w:abstractNumId w:val="17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0"/>
    <w:rsid w:val="00080A12"/>
    <w:rsid w:val="0009799E"/>
    <w:rsid w:val="000D667C"/>
    <w:rsid w:val="000F110A"/>
    <w:rsid w:val="00221080"/>
    <w:rsid w:val="002227C4"/>
    <w:rsid w:val="00234610"/>
    <w:rsid w:val="00254E8F"/>
    <w:rsid w:val="00293C09"/>
    <w:rsid w:val="002F7560"/>
    <w:rsid w:val="00306A53"/>
    <w:rsid w:val="00355CE9"/>
    <w:rsid w:val="00382696"/>
    <w:rsid w:val="003B06A1"/>
    <w:rsid w:val="003C306F"/>
    <w:rsid w:val="003D78BF"/>
    <w:rsid w:val="00433DDF"/>
    <w:rsid w:val="00454166"/>
    <w:rsid w:val="004715AD"/>
    <w:rsid w:val="00474A37"/>
    <w:rsid w:val="004A559F"/>
    <w:rsid w:val="004C06B3"/>
    <w:rsid w:val="004C6E5F"/>
    <w:rsid w:val="004C7BF2"/>
    <w:rsid w:val="004D0613"/>
    <w:rsid w:val="004D79E3"/>
    <w:rsid w:val="005111F2"/>
    <w:rsid w:val="00522FA8"/>
    <w:rsid w:val="005A7469"/>
    <w:rsid w:val="005D5E82"/>
    <w:rsid w:val="00630B31"/>
    <w:rsid w:val="00692D77"/>
    <w:rsid w:val="006A1E5C"/>
    <w:rsid w:val="006D0996"/>
    <w:rsid w:val="006D0CC4"/>
    <w:rsid w:val="006F4E8A"/>
    <w:rsid w:val="0072050E"/>
    <w:rsid w:val="00753EAF"/>
    <w:rsid w:val="0077625E"/>
    <w:rsid w:val="007C7526"/>
    <w:rsid w:val="007E5C4A"/>
    <w:rsid w:val="008741F7"/>
    <w:rsid w:val="00880159"/>
    <w:rsid w:val="00893281"/>
    <w:rsid w:val="008A6A7B"/>
    <w:rsid w:val="00904DF6"/>
    <w:rsid w:val="00935728"/>
    <w:rsid w:val="00A14231"/>
    <w:rsid w:val="00A614F5"/>
    <w:rsid w:val="00B94FE1"/>
    <w:rsid w:val="00B95AE0"/>
    <w:rsid w:val="00BB769F"/>
    <w:rsid w:val="00C255C0"/>
    <w:rsid w:val="00C832B1"/>
    <w:rsid w:val="00CD436B"/>
    <w:rsid w:val="00D138B5"/>
    <w:rsid w:val="00D30D1F"/>
    <w:rsid w:val="00D44B99"/>
    <w:rsid w:val="00D4761B"/>
    <w:rsid w:val="00DB354C"/>
    <w:rsid w:val="00DF5488"/>
    <w:rsid w:val="00E6484E"/>
    <w:rsid w:val="00EC568B"/>
    <w:rsid w:val="00EE07A4"/>
    <w:rsid w:val="00F31815"/>
    <w:rsid w:val="00F34FE1"/>
    <w:rsid w:val="00F74D80"/>
    <w:rsid w:val="00F86C93"/>
    <w:rsid w:val="00FB0F70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2B1"/>
    <w:rPr>
      <w:color w:val="0000FF" w:themeColor="hyperlink"/>
      <w:u w:val="single"/>
    </w:rPr>
  </w:style>
  <w:style w:type="table" w:styleId="TableGrid">
    <w:name w:val="Table Grid"/>
    <w:basedOn w:val="TableNormal"/>
    <w:rsid w:val="0029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2B1"/>
    <w:rPr>
      <w:color w:val="0000FF" w:themeColor="hyperlink"/>
      <w:u w:val="single"/>
    </w:rPr>
  </w:style>
  <w:style w:type="table" w:styleId="TableGrid">
    <w:name w:val="Table Grid"/>
    <w:basedOn w:val="TableNormal"/>
    <w:rsid w:val="0029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10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6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Barry Gow</cp:lastModifiedBy>
  <cp:revision>4</cp:revision>
  <cp:lastPrinted>2017-06-28T10:20:00Z</cp:lastPrinted>
  <dcterms:created xsi:type="dcterms:W3CDTF">2017-07-04T10:17:00Z</dcterms:created>
  <dcterms:modified xsi:type="dcterms:W3CDTF">2017-07-04T13:05:00Z</dcterms:modified>
</cp:coreProperties>
</file>